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17BB2" w14:textId="77777777" w:rsidR="002E33D4" w:rsidRPr="000B4474" w:rsidRDefault="002E33D4" w:rsidP="00A730A6">
      <w:pPr>
        <w:jc w:val="center"/>
        <w:outlineLvl w:val="0"/>
        <w:rPr>
          <w:b/>
          <w:sz w:val="23"/>
          <w:szCs w:val="23"/>
        </w:rPr>
      </w:pPr>
      <w:bookmarkStart w:id="0" w:name="_GoBack"/>
      <w:bookmarkEnd w:id="0"/>
      <w:r w:rsidRPr="000B4474">
        <w:rPr>
          <w:b/>
          <w:sz w:val="23"/>
          <w:szCs w:val="23"/>
        </w:rPr>
        <w:t>ТЕХНИЧЕСКОЕ ЗАДАНИЕ</w:t>
      </w:r>
    </w:p>
    <w:p w14:paraId="3B233B6C" w14:textId="77777777" w:rsidR="005A69E6" w:rsidRPr="000B4474" w:rsidRDefault="002E33D4" w:rsidP="005A69E6">
      <w:pPr>
        <w:jc w:val="center"/>
        <w:rPr>
          <w:b/>
          <w:sz w:val="23"/>
          <w:szCs w:val="23"/>
        </w:rPr>
      </w:pPr>
      <w:r w:rsidRPr="000B4474">
        <w:rPr>
          <w:b/>
          <w:sz w:val="23"/>
          <w:szCs w:val="23"/>
        </w:rPr>
        <w:t>на проведени</w:t>
      </w:r>
      <w:r w:rsidR="002039C6" w:rsidRPr="000B4474">
        <w:rPr>
          <w:b/>
          <w:sz w:val="23"/>
          <w:szCs w:val="23"/>
        </w:rPr>
        <w:t>е</w:t>
      </w:r>
      <w:r w:rsidRPr="000B4474">
        <w:rPr>
          <w:b/>
          <w:sz w:val="23"/>
          <w:szCs w:val="23"/>
        </w:rPr>
        <w:t xml:space="preserve"> закупки </w:t>
      </w:r>
      <w:r w:rsidR="005A69E6" w:rsidRPr="000B4474">
        <w:rPr>
          <w:b/>
          <w:sz w:val="23"/>
          <w:szCs w:val="23"/>
        </w:rPr>
        <w:t xml:space="preserve">по </w:t>
      </w:r>
      <w:r w:rsidR="00E21AC5" w:rsidRPr="000B4474">
        <w:rPr>
          <w:b/>
          <w:sz w:val="23"/>
          <w:szCs w:val="23"/>
        </w:rPr>
        <w:t>обязательному</w:t>
      </w:r>
      <w:r w:rsidR="00C55CE6" w:rsidRPr="000B4474">
        <w:rPr>
          <w:b/>
          <w:sz w:val="23"/>
          <w:szCs w:val="23"/>
        </w:rPr>
        <w:t xml:space="preserve"> страхованию </w:t>
      </w:r>
      <w:r w:rsidR="00E21AC5" w:rsidRPr="000B4474">
        <w:rPr>
          <w:b/>
          <w:sz w:val="23"/>
          <w:szCs w:val="23"/>
        </w:rPr>
        <w:t>гражданской ответственности владельцев транспортных средств</w:t>
      </w:r>
      <w:r w:rsidR="003F021E" w:rsidRPr="000B4474">
        <w:rPr>
          <w:b/>
          <w:sz w:val="23"/>
          <w:szCs w:val="23"/>
        </w:rPr>
        <w:t xml:space="preserve"> </w:t>
      </w:r>
      <w:r w:rsidR="00D557AB" w:rsidRPr="000B4474">
        <w:rPr>
          <w:b/>
          <w:sz w:val="23"/>
          <w:szCs w:val="23"/>
        </w:rPr>
        <w:t xml:space="preserve">(ОСАГО) </w:t>
      </w:r>
      <w:r w:rsidR="003F021E" w:rsidRPr="000B4474">
        <w:rPr>
          <w:b/>
          <w:sz w:val="23"/>
          <w:szCs w:val="23"/>
        </w:rPr>
        <w:t>для нужд ПАО «</w:t>
      </w:r>
      <w:r w:rsidR="00F07066" w:rsidRPr="000B4474">
        <w:rPr>
          <w:b/>
          <w:sz w:val="23"/>
          <w:szCs w:val="23"/>
        </w:rPr>
        <w:t>МРСК Центра</w:t>
      </w:r>
      <w:r w:rsidR="00D557AB" w:rsidRPr="000B4474">
        <w:rPr>
          <w:b/>
          <w:sz w:val="23"/>
          <w:szCs w:val="23"/>
        </w:rPr>
        <w:t xml:space="preserve"> и Приволжья</w:t>
      </w:r>
      <w:r w:rsidR="003F021E" w:rsidRPr="000B4474">
        <w:rPr>
          <w:b/>
          <w:sz w:val="23"/>
          <w:szCs w:val="23"/>
        </w:rPr>
        <w:t>»</w:t>
      </w:r>
    </w:p>
    <w:p w14:paraId="51AB7D51" w14:textId="380A4012" w:rsidR="002E33D4" w:rsidRPr="000B4474" w:rsidRDefault="002E33D4" w:rsidP="00A730A6">
      <w:pPr>
        <w:jc w:val="center"/>
        <w:rPr>
          <w:b/>
          <w:sz w:val="23"/>
          <w:szCs w:val="23"/>
        </w:rPr>
      </w:pPr>
      <w:r w:rsidRPr="000B4474">
        <w:rPr>
          <w:b/>
          <w:sz w:val="23"/>
          <w:szCs w:val="23"/>
        </w:rPr>
        <w:t>(</w:t>
      </w:r>
      <w:r w:rsidR="007E76E5">
        <w:rPr>
          <w:b/>
          <w:sz w:val="23"/>
          <w:szCs w:val="23"/>
        </w:rPr>
        <w:t xml:space="preserve">конкурс </w:t>
      </w:r>
      <w:r w:rsidR="003F021E" w:rsidRPr="000B4474">
        <w:rPr>
          <w:b/>
          <w:sz w:val="23"/>
          <w:szCs w:val="23"/>
        </w:rPr>
        <w:t>в электронной форме</w:t>
      </w:r>
      <w:r w:rsidRPr="000B4474">
        <w:rPr>
          <w:b/>
          <w:sz w:val="23"/>
          <w:szCs w:val="23"/>
        </w:rPr>
        <w:t xml:space="preserve">) </w:t>
      </w:r>
      <w:r w:rsidRPr="000B4474">
        <w:rPr>
          <w:b/>
          <w:sz w:val="23"/>
          <w:szCs w:val="23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0B4474" w14:paraId="21285E0C" w14:textId="77777777" w:rsidTr="000B4474">
        <w:trPr>
          <w:trHeight w:val="302"/>
          <w:jc w:val="center"/>
        </w:trPr>
        <w:tc>
          <w:tcPr>
            <w:tcW w:w="560" w:type="dxa"/>
            <w:vAlign w:val="center"/>
          </w:tcPr>
          <w:p w14:paraId="3AF37986" w14:textId="77777777" w:rsidR="002E33D4" w:rsidRPr="000B4474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3"/>
                <w:szCs w:val="23"/>
              </w:rPr>
            </w:pPr>
            <w:r w:rsidRPr="000B4474">
              <w:rPr>
                <w:b/>
                <w:sz w:val="23"/>
                <w:szCs w:val="23"/>
              </w:rPr>
              <w:t>№</w:t>
            </w:r>
          </w:p>
          <w:p w14:paraId="2989CF24" w14:textId="77777777" w:rsidR="002E33D4" w:rsidRPr="000B4474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3"/>
                <w:szCs w:val="23"/>
              </w:rPr>
            </w:pPr>
            <w:r w:rsidRPr="000B4474">
              <w:rPr>
                <w:b/>
                <w:sz w:val="23"/>
                <w:szCs w:val="23"/>
              </w:rPr>
              <w:t>п/п</w:t>
            </w:r>
          </w:p>
        </w:tc>
        <w:tc>
          <w:tcPr>
            <w:tcW w:w="2663" w:type="dxa"/>
            <w:vAlign w:val="center"/>
          </w:tcPr>
          <w:p w14:paraId="26DC5A2B" w14:textId="77777777" w:rsidR="002E33D4" w:rsidRPr="000B4474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3"/>
                <w:szCs w:val="23"/>
              </w:rPr>
            </w:pPr>
            <w:r w:rsidRPr="000B4474">
              <w:rPr>
                <w:b/>
                <w:sz w:val="23"/>
                <w:szCs w:val="23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14:paraId="6E7BDF09" w14:textId="77777777" w:rsidR="002E33D4" w:rsidRPr="000B4474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3"/>
                <w:szCs w:val="23"/>
              </w:rPr>
            </w:pPr>
            <w:r w:rsidRPr="000B4474">
              <w:rPr>
                <w:b/>
                <w:sz w:val="23"/>
                <w:szCs w:val="23"/>
              </w:rPr>
              <w:t>Текст пояснений</w:t>
            </w:r>
          </w:p>
        </w:tc>
      </w:tr>
      <w:tr w:rsidR="002E33D4" w:rsidRPr="000B4474" w14:paraId="1E4E273C" w14:textId="77777777" w:rsidTr="000B4474">
        <w:trPr>
          <w:jc w:val="center"/>
        </w:trPr>
        <w:tc>
          <w:tcPr>
            <w:tcW w:w="560" w:type="dxa"/>
          </w:tcPr>
          <w:p w14:paraId="24ACBCEA" w14:textId="77777777" w:rsidR="002E33D4" w:rsidRPr="000B4474" w:rsidRDefault="002E33D4" w:rsidP="005F5092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1</w:t>
            </w:r>
          </w:p>
        </w:tc>
        <w:tc>
          <w:tcPr>
            <w:tcW w:w="2663" w:type="dxa"/>
          </w:tcPr>
          <w:p w14:paraId="11D82C96" w14:textId="77777777" w:rsidR="002E33D4" w:rsidRPr="000B4474" w:rsidRDefault="003D3428" w:rsidP="003D3428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Вид и предмет закупки</w:t>
            </w:r>
          </w:p>
        </w:tc>
        <w:tc>
          <w:tcPr>
            <w:tcW w:w="7011" w:type="dxa"/>
          </w:tcPr>
          <w:p w14:paraId="2D332639" w14:textId="0D93B0E8" w:rsidR="002E33D4" w:rsidRPr="000B4474" w:rsidRDefault="007E76E5" w:rsidP="00E21AC5">
            <w:pPr>
              <w:jc w:val="both"/>
              <w:outlineLvl w:val="0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Конкурс </w:t>
            </w:r>
            <w:r w:rsidR="001E4B04" w:rsidRPr="000B4474">
              <w:rPr>
                <w:sz w:val="23"/>
                <w:szCs w:val="23"/>
                <w:lang w:eastAsia="en-US"/>
              </w:rPr>
              <w:t xml:space="preserve">в электронной форме на право заключения договора </w:t>
            </w:r>
            <w:r w:rsidR="00E21AC5" w:rsidRPr="000B4474">
              <w:rPr>
                <w:sz w:val="23"/>
                <w:szCs w:val="23"/>
                <w:lang w:eastAsia="en-US"/>
              </w:rPr>
              <w:t>обязательного</w:t>
            </w:r>
            <w:r w:rsidR="00C55CE6" w:rsidRPr="000B4474">
              <w:rPr>
                <w:sz w:val="23"/>
                <w:szCs w:val="23"/>
                <w:lang w:eastAsia="en-US"/>
              </w:rPr>
              <w:t xml:space="preserve"> </w:t>
            </w:r>
            <w:r w:rsidR="001E4B04" w:rsidRPr="000B4474">
              <w:rPr>
                <w:sz w:val="23"/>
                <w:szCs w:val="23"/>
                <w:lang w:eastAsia="en-US"/>
              </w:rPr>
              <w:t xml:space="preserve">страхования </w:t>
            </w:r>
            <w:r w:rsidR="00E21AC5" w:rsidRPr="000B4474">
              <w:rPr>
                <w:sz w:val="23"/>
                <w:szCs w:val="23"/>
                <w:lang w:eastAsia="en-US"/>
              </w:rPr>
              <w:t>гражданской ответственности владельцев транспортных средств</w:t>
            </w:r>
            <w:r w:rsidR="00D557AB" w:rsidRPr="000B4474">
              <w:rPr>
                <w:sz w:val="23"/>
                <w:szCs w:val="23"/>
                <w:lang w:eastAsia="en-US"/>
              </w:rPr>
              <w:t xml:space="preserve"> (ОСАГО)</w:t>
            </w:r>
            <w:r w:rsidR="00E21AC5" w:rsidRPr="000B4474">
              <w:rPr>
                <w:sz w:val="23"/>
                <w:szCs w:val="23"/>
                <w:lang w:eastAsia="en-US"/>
              </w:rPr>
              <w:t xml:space="preserve"> </w:t>
            </w:r>
            <w:r w:rsidR="001E4B04" w:rsidRPr="000B4474">
              <w:rPr>
                <w:sz w:val="23"/>
                <w:szCs w:val="23"/>
                <w:lang w:eastAsia="en-US"/>
              </w:rPr>
              <w:t>для нужд ПАО «</w:t>
            </w:r>
            <w:r w:rsidR="00277274" w:rsidRPr="000B4474">
              <w:rPr>
                <w:sz w:val="23"/>
                <w:szCs w:val="23"/>
                <w:lang w:eastAsia="en-US"/>
              </w:rPr>
              <w:t>МРСК Центра</w:t>
            </w:r>
            <w:r w:rsidR="00D557AB" w:rsidRPr="000B4474">
              <w:rPr>
                <w:sz w:val="23"/>
                <w:szCs w:val="23"/>
                <w:lang w:eastAsia="en-US"/>
              </w:rPr>
              <w:t xml:space="preserve"> и Приволжья</w:t>
            </w:r>
            <w:r w:rsidR="001E4B04" w:rsidRPr="000B4474">
              <w:rPr>
                <w:sz w:val="23"/>
                <w:szCs w:val="23"/>
                <w:lang w:eastAsia="en-US"/>
              </w:rPr>
              <w:t>»</w:t>
            </w:r>
            <w:r w:rsidR="00B01EC1" w:rsidRPr="000B4474">
              <w:rPr>
                <w:sz w:val="23"/>
                <w:szCs w:val="23"/>
                <w:lang w:eastAsia="en-US"/>
              </w:rPr>
              <w:t>.</w:t>
            </w:r>
          </w:p>
        </w:tc>
      </w:tr>
      <w:tr w:rsidR="002E33D4" w:rsidRPr="000B4474" w14:paraId="2322DE47" w14:textId="77777777" w:rsidTr="000B4474">
        <w:trPr>
          <w:trHeight w:val="600"/>
          <w:jc w:val="center"/>
        </w:trPr>
        <w:tc>
          <w:tcPr>
            <w:tcW w:w="560" w:type="dxa"/>
          </w:tcPr>
          <w:p w14:paraId="3743EA0F" w14:textId="77777777" w:rsidR="002E33D4" w:rsidRPr="000B4474" w:rsidRDefault="002E33D4" w:rsidP="005F5092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2</w:t>
            </w:r>
          </w:p>
        </w:tc>
        <w:tc>
          <w:tcPr>
            <w:tcW w:w="2663" w:type="dxa"/>
          </w:tcPr>
          <w:p w14:paraId="4377234E" w14:textId="77777777" w:rsidR="002E33D4" w:rsidRPr="000B4474" w:rsidRDefault="001E4B04" w:rsidP="001E4B04">
            <w:pPr>
              <w:jc w:val="both"/>
              <w:outlineLvl w:val="0"/>
              <w:rPr>
                <w:sz w:val="23"/>
                <w:szCs w:val="23"/>
                <w:lang w:eastAsia="en-US"/>
              </w:rPr>
            </w:pPr>
            <w:r w:rsidRPr="000B4474">
              <w:rPr>
                <w:sz w:val="23"/>
                <w:szCs w:val="23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14:paraId="4C9249B7" w14:textId="77777777" w:rsidR="002E33D4" w:rsidRPr="000B4474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0B4474" w14:paraId="02AE8741" w14:textId="77777777" w:rsidTr="000B4474">
        <w:trPr>
          <w:trHeight w:val="695"/>
          <w:jc w:val="center"/>
        </w:trPr>
        <w:tc>
          <w:tcPr>
            <w:tcW w:w="560" w:type="dxa"/>
          </w:tcPr>
          <w:p w14:paraId="0BB619BF" w14:textId="77777777" w:rsidR="002E33D4" w:rsidRPr="000B4474" w:rsidRDefault="00FE2DAF" w:rsidP="005F5092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3</w:t>
            </w:r>
          </w:p>
        </w:tc>
        <w:tc>
          <w:tcPr>
            <w:tcW w:w="2663" w:type="dxa"/>
          </w:tcPr>
          <w:p w14:paraId="64066098" w14:textId="77777777" w:rsidR="002E33D4" w:rsidRPr="000B4474" w:rsidRDefault="002E33D4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14:paraId="63B48780" w14:textId="77777777" w:rsidR="00543863" w:rsidRPr="000B4474" w:rsidRDefault="002E33D4" w:rsidP="00A06192">
            <w:pPr>
              <w:jc w:val="both"/>
              <w:outlineLvl w:val="0"/>
              <w:rPr>
                <w:sz w:val="23"/>
                <w:szCs w:val="23"/>
                <w:lang w:eastAsia="en-US"/>
              </w:rPr>
            </w:pPr>
            <w:r w:rsidRPr="000B4474">
              <w:rPr>
                <w:sz w:val="23"/>
                <w:szCs w:val="23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0B4474">
              <w:rPr>
                <w:sz w:val="23"/>
                <w:szCs w:val="23"/>
                <w:lang w:eastAsia="en-US"/>
              </w:rPr>
              <w:t>конкурса</w:t>
            </w:r>
            <w:r w:rsidRPr="000B4474">
              <w:rPr>
                <w:sz w:val="23"/>
                <w:szCs w:val="23"/>
                <w:lang w:eastAsia="en-US"/>
              </w:rPr>
              <w:t xml:space="preserve"> </w:t>
            </w:r>
            <w:r w:rsidR="001E4B04" w:rsidRPr="000B4474">
              <w:rPr>
                <w:sz w:val="23"/>
                <w:szCs w:val="23"/>
                <w:lang w:eastAsia="en-US"/>
              </w:rPr>
              <w:t xml:space="preserve">в электронной форме </w:t>
            </w:r>
            <w:r w:rsidRPr="000B4474">
              <w:rPr>
                <w:sz w:val="23"/>
                <w:szCs w:val="23"/>
                <w:lang w:eastAsia="en-US"/>
              </w:rPr>
              <w:t>установлена Заказчиком в рублях</w:t>
            </w:r>
            <w:r w:rsidR="001E4B04" w:rsidRPr="000B4474">
              <w:rPr>
                <w:sz w:val="23"/>
                <w:szCs w:val="23"/>
                <w:lang w:eastAsia="en-US"/>
              </w:rPr>
              <w:t>.</w:t>
            </w:r>
          </w:p>
          <w:p w14:paraId="1FBF2300" w14:textId="77777777" w:rsidR="002E33D4" w:rsidRPr="000B4474" w:rsidRDefault="00543863" w:rsidP="00543863">
            <w:pPr>
              <w:jc w:val="both"/>
              <w:rPr>
                <w:rFonts w:eastAsia="Calibri"/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 xml:space="preserve">Страхование осуществляется на условиях, определенных </w:t>
            </w:r>
            <w:r w:rsidRPr="000B4474">
              <w:rPr>
                <w:rFonts w:eastAsia="Calibri"/>
                <w:sz w:val="23"/>
                <w:szCs w:val="23"/>
              </w:rPr>
              <w:t>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0B4474" w14:paraId="6E85D85D" w14:textId="77777777" w:rsidTr="000B4474">
        <w:trPr>
          <w:trHeight w:val="553"/>
          <w:jc w:val="center"/>
        </w:trPr>
        <w:tc>
          <w:tcPr>
            <w:tcW w:w="560" w:type="dxa"/>
          </w:tcPr>
          <w:p w14:paraId="7C876A54" w14:textId="77777777" w:rsidR="002E33D4" w:rsidRPr="000B4474" w:rsidRDefault="001E4B04" w:rsidP="005F5092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 xml:space="preserve">4. </w:t>
            </w:r>
          </w:p>
        </w:tc>
        <w:tc>
          <w:tcPr>
            <w:tcW w:w="2663" w:type="dxa"/>
          </w:tcPr>
          <w:p w14:paraId="72070EAD" w14:textId="77777777" w:rsidR="002E33D4" w:rsidRPr="000B4474" w:rsidRDefault="002E33D4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Наименование лота</w:t>
            </w:r>
          </w:p>
        </w:tc>
        <w:tc>
          <w:tcPr>
            <w:tcW w:w="7011" w:type="dxa"/>
          </w:tcPr>
          <w:p w14:paraId="13CB04DA" w14:textId="7A8284DD" w:rsidR="002E33D4" w:rsidRPr="000B4474" w:rsidRDefault="00E21AC5" w:rsidP="00C55CE6">
            <w:pPr>
              <w:jc w:val="both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  <w:lang w:eastAsia="en-US"/>
              </w:rPr>
              <w:t>Обязательное страхование гражданской ответственности владельцев транспортных средств</w:t>
            </w:r>
            <w:r w:rsidR="00A37568">
              <w:rPr>
                <w:sz w:val="23"/>
                <w:szCs w:val="23"/>
                <w:lang w:eastAsia="en-US"/>
              </w:rPr>
              <w:t xml:space="preserve"> </w:t>
            </w:r>
            <w:r w:rsidR="00D557AB" w:rsidRPr="000B4474">
              <w:rPr>
                <w:sz w:val="23"/>
                <w:szCs w:val="23"/>
                <w:lang w:eastAsia="en-US"/>
              </w:rPr>
              <w:t>(ОСАГО)</w:t>
            </w:r>
          </w:p>
        </w:tc>
      </w:tr>
      <w:tr w:rsidR="002E33D4" w:rsidRPr="000B4474" w14:paraId="532544F2" w14:textId="77777777" w:rsidTr="000B4474">
        <w:trPr>
          <w:jc w:val="center"/>
        </w:trPr>
        <w:tc>
          <w:tcPr>
            <w:tcW w:w="560" w:type="dxa"/>
          </w:tcPr>
          <w:p w14:paraId="1FCA5854" w14:textId="77777777" w:rsidR="002E33D4" w:rsidRPr="000B4474" w:rsidRDefault="001E4B04" w:rsidP="005F5092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5.</w:t>
            </w:r>
          </w:p>
        </w:tc>
        <w:tc>
          <w:tcPr>
            <w:tcW w:w="2663" w:type="dxa"/>
          </w:tcPr>
          <w:p w14:paraId="30AB61C3" w14:textId="77777777" w:rsidR="002E33D4" w:rsidRPr="000B4474" w:rsidRDefault="002E33D4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14:paraId="39D2481D" w14:textId="77777777" w:rsidR="002E33D4" w:rsidRPr="00FF2E3F" w:rsidRDefault="00077685" w:rsidP="00D557A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Начальная (максимальная) цена совокупности всех планируемых к заключению договоров страхования рассчитана в соответствии с требованиями Федерального закона № 40-ФЗ от 25.04.2002 «Об обязательном страховании гражданской ответственности владельцев транспортных средств» и составляет </w:t>
            </w:r>
            <w:r w:rsidR="00D557AB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>1 212 568</w:t>
            </w:r>
            <w:r w:rsidR="00827AB8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(</w:t>
            </w:r>
            <w:r w:rsidR="00D557AB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>Один миллион двести двенадцать тысяч пятьсот шестьдесят восемь</w:t>
            </w:r>
            <w:r w:rsidR="00827AB8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>) рублей 0</w:t>
            </w:r>
            <w:r w:rsidR="00D557AB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  <w:r w:rsidR="00827AB8" w:rsidRPr="00FF2E3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коп</w:t>
            </w:r>
            <w:r w:rsidRPr="00FF2E3F">
              <w:rPr>
                <w:rFonts w:ascii="Times New Roman" w:hAnsi="Times New Roman" w:cs="Times New Roman"/>
                <w:sz w:val="23"/>
                <w:szCs w:val="23"/>
              </w:rPr>
              <w:t xml:space="preserve">. (НДС не </w:t>
            </w:r>
            <w:r w:rsidR="005422EF" w:rsidRPr="00FF2E3F">
              <w:rPr>
                <w:rFonts w:ascii="Times New Roman" w:hAnsi="Times New Roman" w:cs="Times New Roman"/>
                <w:sz w:val="23"/>
                <w:szCs w:val="23"/>
              </w:rPr>
              <w:t>облагается</w:t>
            </w:r>
            <w:r w:rsidR="00827AB8" w:rsidRPr="00FF2E3F">
              <w:rPr>
                <w:rFonts w:ascii="Times New Roman" w:hAnsi="Times New Roman" w:cs="Times New Roman"/>
                <w:sz w:val="23"/>
                <w:szCs w:val="23"/>
              </w:rPr>
              <w:t>) с применением</w:t>
            </w:r>
            <w:r w:rsidRPr="00FF2E3F">
              <w:rPr>
                <w:rFonts w:ascii="Times New Roman" w:hAnsi="Times New Roman" w:cs="Times New Roman"/>
                <w:sz w:val="23"/>
                <w:szCs w:val="23"/>
              </w:rPr>
              <w:t xml:space="preserve"> значения КБМ на текущую дату, указанного в Приложении 1.  </w:t>
            </w:r>
          </w:p>
        </w:tc>
      </w:tr>
      <w:tr w:rsidR="002E33D4" w:rsidRPr="000B4474" w14:paraId="1D7F1B8B" w14:textId="77777777" w:rsidTr="000B4474">
        <w:trPr>
          <w:trHeight w:val="393"/>
          <w:jc w:val="center"/>
        </w:trPr>
        <w:tc>
          <w:tcPr>
            <w:tcW w:w="560" w:type="dxa"/>
          </w:tcPr>
          <w:p w14:paraId="57D2CB88" w14:textId="77777777" w:rsidR="002E33D4" w:rsidRPr="000B4474" w:rsidRDefault="001E4B04" w:rsidP="00C01E1E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6.</w:t>
            </w:r>
          </w:p>
        </w:tc>
        <w:tc>
          <w:tcPr>
            <w:tcW w:w="2663" w:type="dxa"/>
          </w:tcPr>
          <w:p w14:paraId="4CD71585" w14:textId="77777777" w:rsidR="002E33D4" w:rsidRPr="000B4474" w:rsidRDefault="00762067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С</w:t>
            </w:r>
            <w:r w:rsidR="002E33D4" w:rsidRPr="000B4474">
              <w:rPr>
                <w:sz w:val="23"/>
                <w:szCs w:val="23"/>
              </w:rPr>
              <w:t>роки оказания услуг</w:t>
            </w:r>
          </w:p>
        </w:tc>
        <w:tc>
          <w:tcPr>
            <w:tcW w:w="7011" w:type="dxa"/>
            <w:shd w:val="clear" w:color="auto" w:fill="auto"/>
          </w:tcPr>
          <w:p w14:paraId="7261657B" w14:textId="5E2D5996" w:rsidR="00762067" w:rsidRPr="009E5543" w:rsidRDefault="00EF31CD" w:rsidP="00F97FFE">
            <w:pPr>
              <w:tabs>
                <w:tab w:val="left" w:pos="567"/>
                <w:tab w:val="left" w:pos="1418"/>
              </w:tabs>
              <w:jc w:val="both"/>
              <w:rPr>
                <w:sz w:val="23"/>
                <w:szCs w:val="23"/>
                <w:highlight w:val="yellow"/>
              </w:rPr>
            </w:pPr>
            <w:r w:rsidRPr="00EF31CD">
              <w:rPr>
                <w:sz w:val="23"/>
                <w:szCs w:val="23"/>
              </w:rPr>
              <w:t>С «06» мая 2021 года по «05» мая 2022 года (1 год)</w:t>
            </w:r>
          </w:p>
        </w:tc>
      </w:tr>
      <w:tr w:rsidR="00077685" w:rsidRPr="000B4474" w14:paraId="31C74F5D" w14:textId="77777777" w:rsidTr="000B4474">
        <w:trPr>
          <w:trHeight w:val="3669"/>
          <w:jc w:val="center"/>
        </w:trPr>
        <w:tc>
          <w:tcPr>
            <w:tcW w:w="560" w:type="dxa"/>
          </w:tcPr>
          <w:p w14:paraId="305060B7" w14:textId="77777777" w:rsidR="00077685" w:rsidRPr="000B4474" w:rsidRDefault="00077685" w:rsidP="00C01E1E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7.</w:t>
            </w:r>
          </w:p>
        </w:tc>
        <w:tc>
          <w:tcPr>
            <w:tcW w:w="2663" w:type="dxa"/>
          </w:tcPr>
          <w:p w14:paraId="169B0F52" w14:textId="77777777" w:rsidR="00077685" w:rsidRPr="000B4474" w:rsidRDefault="00077685" w:rsidP="00F614B9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14:paraId="55A7712A" w14:textId="77777777" w:rsidR="00077685" w:rsidRPr="000B4474" w:rsidRDefault="00077685" w:rsidP="00D557AB">
            <w:pPr>
              <w:spacing w:after="60"/>
              <w:jc w:val="both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7.1. Страхователь: ПАО «</w:t>
            </w:r>
            <w:r w:rsidR="009C5741" w:rsidRPr="000B4474">
              <w:rPr>
                <w:sz w:val="23"/>
                <w:szCs w:val="23"/>
              </w:rPr>
              <w:t>МРСК Центра</w:t>
            </w:r>
            <w:r w:rsidR="00D557AB" w:rsidRPr="000B4474">
              <w:rPr>
                <w:sz w:val="23"/>
                <w:szCs w:val="23"/>
              </w:rPr>
              <w:t xml:space="preserve"> и Приволжья</w:t>
            </w:r>
            <w:r w:rsidRPr="000B4474">
              <w:rPr>
                <w:sz w:val="23"/>
                <w:szCs w:val="23"/>
              </w:rPr>
              <w:t>».</w:t>
            </w:r>
          </w:p>
          <w:p w14:paraId="13AD30D3" w14:textId="77777777" w:rsidR="00077685" w:rsidRPr="000B4474" w:rsidRDefault="00077685" w:rsidP="00D557AB">
            <w:pPr>
              <w:spacing w:after="60"/>
              <w:jc w:val="both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 xml:space="preserve">7.2. Страховая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средств». </w:t>
            </w:r>
          </w:p>
          <w:p w14:paraId="7636DCF3" w14:textId="77777777" w:rsidR="00077685" w:rsidRPr="000B4474" w:rsidRDefault="00077685" w:rsidP="00D557AB">
            <w:pPr>
              <w:tabs>
                <w:tab w:val="left" w:pos="9355"/>
              </w:tabs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7.3 При подготовке конкурсной заявки Участник осуществляет расчет страховой премии на каждое ТС, указанное в Приложении 1 в соответствии со страховыми тарифами, утвержденными Указанием Банка России от 28.07.2020 № 5515-У «О страховых тарифах по обязательному страхованию гражданской ответственности владельцев транспортных средств»</w:t>
            </w:r>
            <w:r w:rsidR="00B57AAF" w:rsidRPr="000B4474">
              <w:rPr>
                <w:sz w:val="23"/>
                <w:szCs w:val="23"/>
              </w:rPr>
              <w:t>.</w:t>
            </w:r>
          </w:p>
        </w:tc>
      </w:tr>
      <w:tr w:rsidR="000A2A14" w:rsidRPr="000B4474" w14:paraId="7B1084C3" w14:textId="77777777" w:rsidTr="000B4474">
        <w:trPr>
          <w:trHeight w:val="1698"/>
          <w:jc w:val="center"/>
        </w:trPr>
        <w:tc>
          <w:tcPr>
            <w:tcW w:w="560" w:type="dxa"/>
          </w:tcPr>
          <w:p w14:paraId="463C6AA4" w14:textId="77777777" w:rsidR="002E33D4" w:rsidRPr="000B4474" w:rsidRDefault="001D77F5" w:rsidP="00C01E1E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8.</w:t>
            </w:r>
          </w:p>
        </w:tc>
        <w:tc>
          <w:tcPr>
            <w:tcW w:w="2663" w:type="dxa"/>
          </w:tcPr>
          <w:p w14:paraId="16D3F6D6" w14:textId="77777777" w:rsidR="002E33D4" w:rsidRPr="000B4474" w:rsidRDefault="002E33D4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14:paraId="5CB140BD" w14:textId="77777777" w:rsidR="003C6DB0" w:rsidRPr="000B4474" w:rsidRDefault="003C6DB0" w:rsidP="002D4C36">
            <w:pPr>
              <w:tabs>
                <w:tab w:val="left" w:pos="9355"/>
              </w:tabs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полису, по которому осуществляется платеж. НДС не предусмотрен.</w:t>
            </w:r>
          </w:p>
          <w:p w14:paraId="170D7A10" w14:textId="77777777" w:rsidR="002E33D4" w:rsidRPr="000B4474" w:rsidRDefault="003C6DB0" w:rsidP="002D4C36">
            <w:pPr>
              <w:tabs>
                <w:tab w:val="left" w:pos="9355"/>
              </w:tabs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Датой уплаты страховой премии считается день перечисления страховой премии на расчетный счет Страховщика.</w:t>
            </w:r>
          </w:p>
        </w:tc>
      </w:tr>
      <w:tr w:rsidR="001D77F5" w:rsidRPr="000B4474" w14:paraId="3882E48E" w14:textId="77777777" w:rsidTr="000B4474">
        <w:trPr>
          <w:trHeight w:val="2836"/>
          <w:jc w:val="center"/>
        </w:trPr>
        <w:tc>
          <w:tcPr>
            <w:tcW w:w="560" w:type="dxa"/>
          </w:tcPr>
          <w:p w14:paraId="43C21B95" w14:textId="77777777" w:rsidR="001D77F5" w:rsidRPr="000B4474" w:rsidRDefault="002D4C36" w:rsidP="00C01E1E">
            <w:pPr>
              <w:jc w:val="center"/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lastRenderedPageBreak/>
              <w:t>9</w:t>
            </w:r>
            <w:r w:rsidR="001D77F5" w:rsidRPr="000B4474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663" w:type="dxa"/>
          </w:tcPr>
          <w:p w14:paraId="08A90EF4" w14:textId="77777777" w:rsidR="001D77F5" w:rsidRPr="000B4474" w:rsidRDefault="002D4C36" w:rsidP="005F5092">
            <w:pPr>
              <w:outlineLvl w:val="0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Прочие условия</w:t>
            </w:r>
          </w:p>
        </w:tc>
        <w:tc>
          <w:tcPr>
            <w:tcW w:w="7011" w:type="dxa"/>
          </w:tcPr>
          <w:p w14:paraId="58AF68BA" w14:textId="77777777" w:rsidR="005E5E5C" w:rsidRPr="000B4474" w:rsidRDefault="002D4C36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</w:t>
            </w:r>
            <w:r w:rsidR="005E5E5C" w:rsidRPr="000B4474">
              <w:rPr>
                <w:sz w:val="23"/>
                <w:szCs w:val="23"/>
              </w:rPr>
              <w:t>.1. Основаниями к досрочному прекращению договора по ОСАГО являются основания, пре</w:t>
            </w:r>
            <w:r w:rsidR="004703DB" w:rsidRPr="000B4474">
              <w:rPr>
                <w:sz w:val="23"/>
                <w:szCs w:val="23"/>
              </w:rPr>
              <w:t>дусмотренные Правилами ОСАГО.</w:t>
            </w:r>
          </w:p>
          <w:p w14:paraId="5C51895A" w14:textId="77777777" w:rsidR="005E5E5C" w:rsidRPr="000B4474" w:rsidRDefault="002D4C36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</w:t>
            </w:r>
            <w:r w:rsidR="005E5E5C" w:rsidRPr="000B4474">
              <w:rPr>
                <w:sz w:val="23"/>
                <w:szCs w:val="23"/>
              </w:rPr>
              <w:t>.2. Страхователь имеет право расторгнуть данный Договор по своей инициативе в порядке, предусмотренном законодательством Российской Федерации.</w:t>
            </w:r>
          </w:p>
          <w:p w14:paraId="3F0F1D1C" w14:textId="77777777" w:rsidR="00B0476E" w:rsidRPr="000B4474" w:rsidRDefault="002D4C36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</w:t>
            </w:r>
            <w:r w:rsidR="005E5E5C" w:rsidRPr="000B4474">
              <w:rPr>
                <w:sz w:val="23"/>
                <w:szCs w:val="23"/>
              </w:rPr>
              <w:t>.3. При прекращении действия Договора за Сторонами сохраняется ответственность по обязательствам, возникшим у них в период действия Договора и выданных на его основании страховых полисов.</w:t>
            </w:r>
          </w:p>
          <w:p w14:paraId="41DC85BA" w14:textId="77777777" w:rsidR="00E47A61" w:rsidRPr="000B4474" w:rsidRDefault="00B0476E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 xml:space="preserve">9.4. </w:t>
            </w:r>
            <w:r w:rsidR="00FA105A" w:rsidRPr="000B4474">
              <w:rPr>
                <w:sz w:val="23"/>
                <w:szCs w:val="23"/>
              </w:rPr>
              <w:t>Страховщик обеспечивает срочное (в течение одного рабочего дня) оформление страховых полисов.</w:t>
            </w:r>
          </w:p>
          <w:p w14:paraId="44030025" w14:textId="77777777" w:rsidR="00B0476E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 xml:space="preserve">9.5. </w:t>
            </w:r>
            <w:r w:rsidR="00B0476E" w:rsidRPr="000B4474">
              <w:rPr>
                <w:sz w:val="23"/>
                <w:szCs w:val="23"/>
              </w:rPr>
              <w:t>Страховщик в течение одного рабочего дня с даты заявления Страхователя, осуществляет курьерскую доставку до места фактического нахождения Страхователя и передает представителю Страхователя подписанные со стороны Страховщика страховые полисы, а также необходимую страховую документацию.</w:t>
            </w:r>
          </w:p>
          <w:p w14:paraId="42296189" w14:textId="77777777" w:rsidR="00B0476E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9.6</w:t>
            </w:r>
            <w:r w:rsidR="00B0476E" w:rsidRPr="000B4474">
              <w:rPr>
                <w:sz w:val="23"/>
                <w:szCs w:val="23"/>
              </w:rPr>
              <w:t>. Страховщик обеспечивает круглосуточную работу Единого контакт-центра, который дает возможность Страхователю получать необходимую информацию о действиях на месте ДТП и по вопросам, связанным с исполнением Договора, по бесплатному федеральному номеру, указанному в конкурсном предложении Страховщика.</w:t>
            </w:r>
          </w:p>
          <w:p w14:paraId="488F934B" w14:textId="77777777" w:rsidR="00B0476E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9.7</w:t>
            </w:r>
            <w:r w:rsidR="00B0476E" w:rsidRPr="000B4474">
              <w:rPr>
                <w:sz w:val="23"/>
                <w:szCs w:val="23"/>
              </w:rPr>
              <w:t>. Страховщик по просьбе Страхователя оказывает организационную, методическую и юридическую помощь по вопросам страхования.</w:t>
            </w:r>
          </w:p>
          <w:p w14:paraId="47128BDF" w14:textId="77777777" w:rsidR="00B0476E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9.8</w:t>
            </w:r>
            <w:r w:rsidR="00B0476E" w:rsidRPr="000B4474">
              <w:rPr>
                <w:sz w:val="23"/>
                <w:szCs w:val="23"/>
              </w:rPr>
              <w:t>. Страховщик обеспечивает контроль статуса каждого страхового дела и информирует Страхователя о ходе процесса урегулирования убытков.</w:t>
            </w:r>
          </w:p>
          <w:p w14:paraId="2D8CCBDF" w14:textId="77777777" w:rsidR="00B0476E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9.9</w:t>
            </w:r>
            <w:r w:rsidR="00B0476E" w:rsidRPr="000B4474">
              <w:rPr>
                <w:sz w:val="23"/>
                <w:szCs w:val="23"/>
              </w:rPr>
              <w:t>. Страховщик обязан информировать Страхователя обо всех изменениях в законодательстве РФ в части предоставляемых страховых услуг.</w:t>
            </w:r>
          </w:p>
          <w:p w14:paraId="0D75E608" w14:textId="77777777" w:rsidR="00FA105A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9.10</w:t>
            </w:r>
            <w:r w:rsidR="00B0476E" w:rsidRPr="000B4474">
              <w:rPr>
                <w:sz w:val="23"/>
                <w:szCs w:val="23"/>
              </w:rPr>
              <w:t>. Страховщик предоставляет Страхователю возможность обращения в любой филиал Страховщика по месту нахождения филиалов Страхователя для урегулирования событий, имеющих признаки страховых случаев.</w:t>
            </w:r>
          </w:p>
          <w:p w14:paraId="7F068756" w14:textId="4D18F994" w:rsidR="00EF31CD" w:rsidRPr="000B4474" w:rsidRDefault="00E47A61" w:rsidP="00F97FFE">
            <w:pPr>
              <w:spacing w:after="60"/>
              <w:jc w:val="both"/>
              <w:rPr>
                <w:sz w:val="23"/>
                <w:szCs w:val="23"/>
              </w:rPr>
            </w:pPr>
            <w:r w:rsidRPr="000B4474">
              <w:rPr>
                <w:sz w:val="23"/>
                <w:szCs w:val="23"/>
              </w:rPr>
              <w:t>9.11</w:t>
            </w:r>
            <w:r w:rsidR="00FA105A" w:rsidRPr="000B4474">
              <w:rPr>
                <w:sz w:val="23"/>
                <w:szCs w:val="23"/>
              </w:rPr>
              <w:t xml:space="preserve">. Для оперативного решения вопросов по сопровождению Договора Страховщик в обязательном порядке назначает персональных кураторов (ответственных лиц) Договора со стороны Страховщика по организационно-финансовым вопросам (в том числе оформление/выдача полисов страхования) и вопросам урегулирования убытков в каждом филиале Страховщика по месту нахождения филиалов Страхователя, включая, но не ограничиваясь: </w:t>
            </w:r>
            <w:r w:rsidR="00F97FFE" w:rsidRPr="000B4474">
              <w:rPr>
                <w:sz w:val="23"/>
                <w:szCs w:val="23"/>
              </w:rPr>
              <w:t>г. Владимир, г. Иваново, г. Калуга, г. Киров, г. Нижний Новгород, г. Йошкар-Ола, г. Рязань, г. Тула, г. Ижевск.</w:t>
            </w:r>
          </w:p>
        </w:tc>
      </w:tr>
    </w:tbl>
    <w:p w14:paraId="1086EE3C" w14:textId="77777777" w:rsidR="00D9308B" w:rsidRPr="000B4474" w:rsidRDefault="00D9308B" w:rsidP="00233147">
      <w:pPr>
        <w:pStyle w:val="-3"/>
        <w:tabs>
          <w:tab w:val="clear" w:pos="1418"/>
        </w:tabs>
        <w:spacing w:line="360" w:lineRule="auto"/>
        <w:rPr>
          <w:b/>
          <w:sz w:val="23"/>
          <w:szCs w:val="23"/>
        </w:rPr>
      </w:pPr>
    </w:p>
    <w:p w14:paraId="236E34B0" w14:textId="77777777" w:rsidR="00236847" w:rsidRDefault="00951F53" w:rsidP="00233147">
      <w:pPr>
        <w:pStyle w:val="-3"/>
        <w:tabs>
          <w:tab w:val="clear" w:pos="1418"/>
        </w:tabs>
        <w:spacing w:line="360" w:lineRule="auto"/>
        <w:rPr>
          <w:sz w:val="23"/>
          <w:szCs w:val="23"/>
        </w:rPr>
      </w:pPr>
      <w:r w:rsidRPr="000B4474">
        <w:rPr>
          <w:sz w:val="23"/>
          <w:szCs w:val="23"/>
        </w:rPr>
        <w:t xml:space="preserve">Приложение: </w:t>
      </w:r>
      <w:r w:rsidR="00236847" w:rsidRPr="000B4474">
        <w:rPr>
          <w:sz w:val="23"/>
          <w:szCs w:val="23"/>
        </w:rPr>
        <w:t>перечень транспортных средств по ОСАГО.</w:t>
      </w:r>
    </w:p>
    <w:p w14:paraId="007BF1BB" w14:textId="77777777" w:rsidR="00264698" w:rsidRPr="000B4474" w:rsidRDefault="00264698" w:rsidP="00233147">
      <w:pPr>
        <w:pStyle w:val="-3"/>
        <w:tabs>
          <w:tab w:val="clear" w:pos="1418"/>
        </w:tabs>
        <w:spacing w:line="360" w:lineRule="auto"/>
        <w:rPr>
          <w:sz w:val="23"/>
          <w:szCs w:val="23"/>
        </w:rPr>
      </w:pPr>
    </w:p>
    <w:tbl>
      <w:tblPr>
        <w:tblStyle w:val="af5"/>
        <w:tblW w:w="9782" w:type="dxa"/>
        <w:tblInd w:w="-318" w:type="dxa"/>
        <w:tblLook w:val="04A0" w:firstRow="1" w:lastRow="0" w:firstColumn="1" w:lastColumn="0" w:noHBand="0" w:noVBand="1"/>
      </w:tblPr>
      <w:tblGrid>
        <w:gridCol w:w="5388"/>
        <w:gridCol w:w="2409"/>
        <w:gridCol w:w="1985"/>
      </w:tblGrid>
      <w:tr w:rsidR="00264698" w:rsidRPr="00AC0C84" w14:paraId="3BB279B3" w14:textId="77777777" w:rsidTr="00EB1EB4"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14:paraId="2699E059" w14:textId="77777777" w:rsidR="00264698" w:rsidRPr="00AC0C84" w:rsidRDefault="00264698" w:rsidP="00EB1EB4">
            <w:pPr>
              <w:rPr>
                <w:sz w:val="23"/>
                <w:szCs w:val="23"/>
              </w:rPr>
            </w:pPr>
            <w:r w:rsidRPr="00AC0C84">
              <w:rPr>
                <w:sz w:val="23"/>
                <w:szCs w:val="23"/>
              </w:rPr>
              <w:t xml:space="preserve">Начальник управления страховой защиты </w:t>
            </w:r>
          </w:p>
          <w:p w14:paraId="78408DEC" w14:textId="77777777" w:rsidR="00264698" w:rsidRPr="00AC0C84" w:rsidRDefault="00264698" w:rsidP="00EB1EB4">
            <w:pPr>
              <w:rPr>
                <w:sz w:val="23"/>
                <w:szCs w:val="23"/>
              </w:rPr>
            </w:pPr>
            <w:r w:rsidRPr="00AC0C84">
              <w:rPr>
                <w:sz w:val="23"/>
                <w:szCs w:val="23"/>
              </w:rPr>
              <w:t>ПАО «МРСК Центра» - управляющей организации ПАО «МРСК Центра и Приволжья»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F917D89" w14:textId="7E802222" w:rsidR="00264698" w:rsidRPr="00AC0C84" w:rsidRDefault="00264698" w:rsidP="00EB1EB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89D2B3" w14:textId="77777777" w:rsidR="00264698" w:rsidRPr="00AC0C84" w:rsidRDefault="00264698" w:rsidP="00EB1EB4">
            <w:pPr>
              <w:jc w:val="right"/>
              <w:rPr>
                <w:sz w:val="23"/>
                <w:szCs w:val="23"/>
              </w:rPr>
            </w:pPr>
          </w:p>
          <w:p w14:paraId="21650661" w14:textId="77777777" w:rsidR="00264698" w:rsidRPr="00AC0C84" w:rsidRDefault="00264698" w:rsidP="00EB1EB4">
            <w:pPr>
              <w:jc w:val="right"/>
              <w:rPr>
                <w:sz w:val="23"/>
                <w:szCs w:val="23"/>
              </w:rPr>
            </w:pPr>
            <w:r w:rsidRPr="00AC0C84">
              <w:rPr>
                <w:sz w:val="23"/>
                <w:szCs w:val="23"/>
              </w:rPr>
              <w:t>И.И. Нестерчук</w:t>
            </w:r>
          </w:p>
        </w:tc>
      </w:tr>
    </w:tbl>
    <w:p w14:paraId="55E802F4" w14:textId="77777777" w:rsidR="00236847" w:rsidRPr="000B4474" w:rsidRDefault="00236847" w:rsidP="00233147">
      <w:pPr>
        <w:pStyle w:val="-3"/>
        <w:tabs>
          <w:tab w:val="clear" w:pos="1418"/>
        </w:tabs>
        <w:spacing w:line="360" w:lineRule="auto"/>
        <w:rPr>
          <w:sz w:val="23"/>
          <w:szCs w:val="23"/>
        </w:rPr>
      </w:pPr>
    </w:p>
    <w:sectPr w:rsidR="00236847" w:rsidRPr="000B4474" w:rsidSect="00F97FF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E1C3A36"/>
    <w:multiLevelType w:val="multilevel"/>
    <w:tmpl w:val="B97C7C7A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7F11"/>
    <w:rsid w:val="000774FA"/>
    <w:rsid w:val="00077685"/>
    <w:rsid w:val="000826F6"/>
    <w:rsid w:val="000A2A14"/>
    <w:rsid w:val="000A44D0"/>
    <w:rsid w:val="000B4474"/>
    <w:rsid w:val="000C0BF4"/>
    <w:rsid w:val="000C1FFF"/>
    <w:rsid w:val="000C452B"/>
    <w:rsid w:val="00101642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36847"/>
    <w:rsid w:val="0025114C"/>
    <w:rsid w:val="00255E45"/>
    <w:rsid w:val="00264698"/>
    <w:rsid w:val="00272776"/>
    <w:rsid w:val="00277274"/>
    <w:rsid w:val="00284491"/>
    <w:rsid w:val="00287A86"/>
    <w:rsid w:val="0029538D"/>
    <w:rsid w:val="002D4C36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31B68"/>
    <w:rsid w:val="004407E0"/>
    <w:rsid w:val="00455F1D"/>
    <w:rsid w:val="00461AD7"/>
    <w:rsid w:val="004703DB"/>
    <w:rsid w:val="00475786"/>
    <w:rsid w:val="00480F46"/>
    <w:rsid w:val="004827FD"/>
    <w:rsid w:val="004952B2"/>
    <w:rsid w:val="004A0BD0"/>
    <w:rsid w:val="004F35F9"/>
    <w:rsid w:val="004F5973"/>
    <w:rsid w:val="00501793"/>
    <w:rsid w:val="005061F7"/>
    <w:rsid w:val="005108BA"/>
    <w:rsid w:val="00516492"/>
    <w:rsid w:val="00522042"/>
    <w:rsid w:val="005410CC"/>
    <w:rsid w:val="0054206C"/>
    <w:rsid w:val="005422EF"/>
    <w:rsid w:val="00543863"/>
    <w:rsid w:val="00557D0D"/>
    <w:rsid w:val="00561807"/>
    <w:rsid w:val="0056356E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1069D"/>
    <w:rsid w:val="006135A5"/>
    <w:rsid w:val="00615FF9"/>
    <w:rsid w:val="00620983"/>
    <w:rsid w:val="00632405"/>
    <w:rsid w:val="00634DA8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6E6EF4"/>
    <w:rsid w:val="00705631"/>
    <w:rsid w:val="00711F00"/>
    <w:rsid w:val="007146E6"/>
    <w:rsid w:val="00715645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7E76E5"/>
    <w:rsid w:val="008229AF"/>
    <w:rsid w:val="00827AB8"/>
    <w:rsid w:val="008436CE"/>
    <w:rsid w:val="00843FE2"/>
    <w:rsid w:val="008461ED"/>
    <w:rsid w:val="00850350"/>
    <w:rsid w:val="008517D8"/>
    <w:rsid w:val="00857053"/>
    <w:rsid w:val="00860EC4"/>
    <w:rsid w:val="00862F07"/>
    <w:rsid w:val="00885D9F"/>
    <w:rsid w:val="00896BB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22975"/>
    <w:rsid w:val="009374D3"/>
    <w:rsid w:val="00951F53"/>
    <w:rsid w:val="0095519D"/>
    <w:rsid w:val="009568D2"/>
    <w:rsid w:val="00961A06"/>
    <w:rsid w:val="00962CE4"/>
    <w:rsid w:val="00965487"/>
    <w:rsid w:val="009670E7"/>
    <w:rsid w:val="0097330C"/>
    <w:rsid w:val="009A0C92"/>
    <w:rsid w:val="009B4D26"/>
    <w:rsid w:val="009B64CD"/>
    <w:rsid w:val="009C4F5D"/>
    <w:rsid w:val="009C5741"/>
    <w:rsid w:val="009E414C"/>
    <w:rsid w:val="009E5543"/>
    <w:rsid w:val="009F1885"/>
    <w:rsid w:val="009F2E6D"/>
    <w:rsid w:val="009F596A"/>
    <w:rsid w:val="00A06192"/>
    <w:rsid w:val="00A06BBC"/>
    <w:rsid w:val="00A31566"/>
    <w:rsid w:val="00A33FD7"/>
    <w:rsid w:val="00A372ED"/>
    <w:rsid w:val="00A37568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476E"/>
    <w:rsid w:val="00B076DF"/>
    <w:rsid w:val="00B1192B"/>
    <w:rsid w:val="00B26873"/>
    <w:rsid w:val="00B26E29"/>
    <w:rsid w:val="00B335DC"/>
    <w:rsid w:val="00B410FC"/>
    <w:rsid w:val="00B57AAF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36652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57AB"/>
    <w:rsid w:val="00D577AF"/>
    <w:rsid w:val="00D620D0"/>
    <w:rsid w:val="00D640A0"/>
    <w:rsid w:val="00D70F3C"/>
    <w:rsid w:val="00D747B9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5AA9"/>
    <w:rsid w:val="00E354E6"/>
    <w:rsid w:val="00E36F7D"/>
    <w:rsid w:val="00E44649"/>
    <w:rsid w:val="00E4677B"/>
    <w:rsid w:val="00E47A61"/>
    <w:rsid w:val="00E572F8"/>
    <w:rsid w:val="00E60EEA"/>
    <w:rsid w:val="00E6313F"/>
    <w:rsid w:val="00E84AD7"/>
    <w:rsid w:val="00E86098"/>
    <w:rsid w:val="00E92E69"/>
    <w:rsid w:val="00EB191D"/>
    <w:rsid w:val="00EC3BCC"/>
    <w:rsid w:val="00ED4E86"/>
    <w:rsid w:val="00ED79D7"/>
    <w:rsid w:val="00EE4F59"/>
    <w:rsid w:val="00EF31CD"/>
    <w:rsid w:val="00EF7812"/>
    <w:rsid w:val="00F07066"/>
    <w:rsid w:val="00F1269B"/>
    <w:rsid w:val="00F23F60"/>
    <w:rsid w:val="00F25EFD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9392C"/>
    <w:rsid w:val="00F97FFE"/>
    <w:rsid w:val="00FA105A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2E3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1BF3542"/>
  <w15:docId w15:val="{7DDBC270-C4EB-4101-9230-CAE82CAD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f5">
    <w:name w:val="Table Grid"/>
    <w:basedOn w:val="a4"/>
    <w:uiPriority w:val="59"/>
    <w:locked/>
    <w:rsid w:val="0026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709</Words>
  <Characters>4522</Characters>
  <Application>Microsoft Office Word</Application>
  <DocSecurity>0</DocSecurity>
  <Lines>196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29</cp:revision>
  <cp:lastPrinted>2013-11-25T04:34:00Z</cp:lastPrinted>
  <dcterms:created xsi:type="dcterms:W3CDTF">2020-12-21T12:47:00Z</dcterms:created>
  <dcterms:modified xsi:type="dcterms:W3CDTF">2021-03-18T10:05:00Z</dcterms:modified>
</cp:coreProperties>
</file>